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1D" w:rsidRDefault="00BC0F5D" w:rsidP="00D82475">
      <w:pPr>
        <w:jc w:val="center"/>
        <w:rPr>
          <w:b/>
        </w:rPr>
      </w:pPr>
      <w:r w:rsidRPr="0096061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СОГЛАШЕНИЕ</w:t>
      </w:r>
      <w:r w:rsidR="00F64321">
        <w:rPr>
          <w:b/>
        </w:rPr>
        <w:t xml:space="preserve"> </w:t>
      </w:r>
      <w:r w:rsidR="00625B1D">
        <w:rPr>
          <w:b/>
        </w:rPr>
        <w:t xml:space="preserve">№ </w:t>
      </w:r>
      <w:r w:rsidR="00D82475">
        <w:rPr>
          <w:b/>
        </w:rPr>
        <w:t>1</w:t>
      </w:r>
      <w:r w:rsidR="00D82475" w:rsidRPr="0096061E">
        <w:rPr>
          <w:b/>
        </w:rPr>
        <w:t xml:space="preserve"> </w:t>
      </w:r>
    </w:p>
    <w:p w:rsidR="00BC0F5D" w:rsidRDefault="00F64321" w:rsidP="00D82475">
      <w:pPr>
        <w:jc w:val="center"/>
        <w:rPr>
          <w:b/>
        </w:rPr>
      </w:pPr>
      <w:r>
        <w:rPr>
          <w:b/>
        </w:rPr>
        <w:t xml:space="preserve">О </w:t>
      </w:r>
      <w:r w:rsidR="00D82475">
        <w:rPr>
          <w:b/>
        </w:rPr>
        <w:t xml:space="preserve">ВЗАИМОДЕЙСТВИИ И </w:t>
      </w:r>
      <w:r>
        <w:rPr>
          <w:b/>
        </w:rPr>
        <w:t xml:space="preserve">СОТРУДНИЧЕСТВЕ </w:t>
      </w:r>
    </w:p>
    <w:p w:rsidR="00D82475" w:rsidRPr="0096061E" w:rsidRDefault="00D82475" w:rsidP="00D82475">
      <w:pPr>
        <w:jc w:val="center"/>
        <w:rPr>
          <w:b/>
        </w:rPr>
      </w:pPr>
    </w:p>
    <w:p w:rsidR="00BC0F5D" w:rsidRPr="0096061E" w:rsidRDefault="00D82475" w:rsidP="00BC0F5D">
      <w:r>
        <w:t>С. Большие Кайбицы</w:t>
      </w:r>
      <w:r w:rsidR="00BC0F5D" w:rsidRPr="0096061E">
        <w:t xml:space="preserve">                                                                        </w:t>
      </w:r>
      <w:r w:rsidR="008B3A30" w:rsidRPr="0096061E">
        <w:t xml:space="preserve">  </w:t>
      </w:r>
      <w:r w:rsidR="00FA7A49" w:rsidRPr="0096061E">
        <w:t xml:space="preserve">  </w:t>
      </w:r>
      <w:r>
        <w:t xml:space="preserve"> «</w:t>
      </w:r>
      <w:r w:rsidR="002E39E5">
        <w:t>18</w:t>
      </w:r>
      <w:r>
        <w:t xml:space="preserve">»  МАРТА </w:t>
      </w:r>
      <w:r w:rsidR="00BC0F5D" w:rsidRPr="0096061E">
        <w:t>20</w:t>
      </w:r>
      <w:r w:rsidR="00BF39D5">
        <w:t>22</w:t>
      </w:r>
      <w:r w:rsidR="00BC0F5D" w:rsidRPr="0096061E">
        <w:t xml:space="preserve"> г.</w:t>
      </w:r>
    </w:p>
    <w:p w:rsidR="00BC0F5D" w:rsidRPr="0096061E" w:rsidRDefault="00BC0F5D" w:rsidP="00BC0F5D"/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2475" w:rsidRDefault="00D82475" w:rsidP="00D82475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Местное отделение Всероссийског</w:t>
      </w:r>
      <w:r w:rsidR="00866D40">
        <w:rPr>
          <w:rFonts w:ascii="Times New Roman" w:hAnsi="Times New Roman" w:cs="Times New Roman"/>
          <w:sz w:val="24"/>
          <w:szCs w:val="24"/>
        </w:rPr>
        <w:t>о военно-патриотического детско</w:t>
      </w:r>
      <w:r w:rsidR="002E39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юношеского общественного  движения «ЮНАРМИЯ» Кайбицкого муниципального района РТ, именуемого в дальнейшем</w:t>
      </w:r>
      <w:r w:rsidR="002E39E5">
        <w:rPr>
          <w:rFonts w:ascii="Times New Roman" w:hAnsi="Times New Roman" w:cs="Times New Roman"/>
          <w:sz w:val="24"/>
          <w:szCs w:val="24"/>
        </w:rPr>
        <w:t xml:space="preserve"> ВВПОД «ЮНАРМИЯ» Кайбицкого МР, в лице начальника штаба Насибуллиной Р.Д., действующего на основании Устава, </w:t>
      </w:r>
      <w:r w:rsidR="002E39E5" w:rsidRPr="002F6A05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BF39D5" w:rsidRPr="002F6A05">
        <w:rPr>
          <w:rFonts w:ascii="Times New Roman" w:hAnsi="Times New Roman" w:cs="Times New Roman"/>
          <w:sz w:val="24"/>
          <w:szCs w:val="24"/>
        </w:rPr>
        <w:t xml:space="preserve">ГАУЗ «Кайбицкая центральная районная больница» </w:t>
      </w:r>
      <w:r w:rsidR="00256B0C">
        <w:rPr>
          <w:rFonts w:ascii="Times New Roman" w:hAnsi="Times New Roman" w:cs="Times New Roman"/>
          <w:sz w:val="24"/>
          <w:szCs w:val="24"/>
        </w:rPr>
        <w:t>Большерусаковский</w:t>
      </w:r>
      <w:r w:rsidR="001B0BFD" w:rsidRPr="002F6A05">
        <w:rPr>
          <w:rFonts w:ascii="Times New Roman" w:hAnsi="Times New Roman" w:cs="Times New Roman"/>
          <w:sz w:val="24"/>
          <w:szCs w:val="24"/>
        </w:rPr>
        <w:t xml:space="preserve"> фельдше</w:t>
      </w:r>
      <w:r w:rsidR="00BF39D5" w:rsidRPr="002F6A05">
        <w:rPr>
          <w:rFonts w:ascii="Times New Roman" w:hAnsi="Times New Roman" w:cs="Times New Roman"/>
          <w:sz w:val="24"/>
          <w:szCs w:val="24"/>
        </w:rPr>
        <w:t>рско-акушерски</w:t>
      </w:r>
      <w:r w:rsidR="001B0BFD" w:rsidRPr="002F6A05">
        <w:rPr>
          <w:rFonts w:ascii="Times New Roman" w:hAnsi="Times New Roman" w:cs="Times New Roman"/>
          <w:sz w:val="24"/>
          <w:szCs w:val="24"/>
        </w:rPr>
        <w:t>й пункт</w:t>
      </w:r>
      <w:r w:rsidR="002E39E5" w:rsidRPr="002F6A05">
        <w:t xml:space="preserve"> </w:t>
      </w:r>
      <w:r w:rsidR="002E39E5" w:rsidRPr="002F6A05">
        <w:rPr>
          <w:rFonts w:ascii="Times New Roman" w:hAnsi="Times New Roman" w:cs="Times New Roman"/>
          <w:sz w:val="24"/>
          <w:szCs w:val="24"/>
        </w:rPr>
        <w:t>Кайбицкого муниципального района РТ, и</w:t>
      </w:r>
      <w:r w:rsidR="001B0BFD" w:rsidRPr="002F6A05">
        <w:rPr>
          <w:rFonts w:ascii="Times New Roman" w:hAnsi="Times New Roman" w:cs="Times New Roman"/>
          <w:sz w:val="24"/>
          <w:szCs w:val="24"/>
        </w:rPr>
        <w:t>мену</w:t>
      </w:r>
      <w:r w:rsidR="00256B0C">
        <w:rPr>
          <w:rFonts w:ascii="Times New Roman" w:hAnsi="Times New Roman" w:cs="Times New Roman"/>
          <w:sz w:val="24"/>
          <w:szCs w:val="24"/>
        </w:rPr>
        <w:t>емого в дальнейшем Большерусаковский</w:t>
      </w:r>
      <w:r w:rsidR="001B0BFD" w:rsidRPr="002F6A05">
        <w:rPr>
          <w:rFonts w:ascii="Times New Roman" w:hAnsi="Times New Roman" w:cs="Times New Roman"/>
          <w:sz w:val="24"/>
          <w:szCs w:val="24"/>
        </w:rPr>
        <w:t xml:space="preserve"> ФАП Кайбицког</w:t>
      </w:r>
      <w:r w:rsidR="00256B0C">
        <w:rPr>
          <w:rFonts w:ascii="Times New Roman" w:hAnsi="Times New Roman" w:cs="Times New Roman"/>
          <w:sz w:val="24"/>
          <w:szCs w:val="24"/>
        </w:rPr>
        <w:t>о МР, в лице фельдшера Бургановой Г.Ф</w:t>
      </w:r>
      <w:r w:rsidR="002E39E5" w:rsidRPr="002F6A05">
        <w:rPr>
          <w:rFonts w:ascii="Times New Roman" w:hAnsi="Times New Roman" w:cs="Times New Roman"/>
          <w:sz w:val="24"/>
          <w:szCs w:val="24"/>
        </w:rPr>
        <w:t>.,</w:t>
      </w:r>
      <w:r w:rsidR="002E39E5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совместно именуемые в дальнейшем «Стороны», заключили настоящее соглашение, именуемое в дальнейшем  «Соглашение», о нижеследующем:</w:t>
      </w:r>
    </w:p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782748">
      <w:pPr>
        <w:numPr>
          <w:ilvl w:val="0"/>
          <w:numId w:val="2"/>
        </w:numPr>
        <w:jc w:val="center"/>
        <w:rPr>
          <w:b/>
        </w:rPr>
      </w:pPr>
      <w:r w:rsidRPr="0096061E">
        <w:rPr>
          <w:b/>
        </w:rPr>
        <w:t>Предмет соглашения</w:t>
      </w:r>
    </w:p>
    <w:p w:rsidR="00782748" w:rsidRPr="0096061E" w:rsidRDefault="00782748" w:rsidP="00782748">
      <w:pPr>
        <w:ind w:left="720"/>
        <w:rPr>
          <w:b/>
        </w:rPr>
      </w:pPr>
    </w:p>
    <w:p w:rsidR="00BC0F5D" w:rsidRPr="0096061E" w:rsidRDefault="00754820" w:rsidP="009C22F8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</w:t>
      </w:r>
      <w:r w:rsidR="00BC0F5D" w:rsidRPr="0096061E">
        <w:rPr>
          <w:rFonts w:ascii="Times New Roman" w:hAnsi="Times New Roman" w:cs="Times New Roman"/>
          <w:sz w:val="24"/>
          <w:szCs w:val="24"/>
        </w:rPr>
        <w:t>1.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="0096061E" w:rsidRPr="0096061E">
        <w:rPr>
          <w:rFonts w:ascii="Times New Roman" w:hAnsi="Times New Roman" w:cs="Times New Roman"/>
          <w:sz w:val="24"/>
          <w:szCs w:val="24"/>
        </w:rPr>
        <w:t xml:space="preserve">Предметом соглашения является </w:t>
      </w:r>
      <w:r w:rsidR="009D0AD8">
        <w:rPr>
          <w:rFonts w:ascii="Times New Roman" w:hAnsi="Times New Roman" w:cs="Times New Roman"/>
          <w:sz w:val="24"/>
          <w:szCs w:val="24"/>
        </w:rPr>
        <w:t>организация всестороннего и эффективного сотрудничества</w:t>
      </w:r>
      <w:r w:rsidR="0096061E">
        <w:rPr>
          <w:rFonts w:ascii="Times New Roman" w:hAnsi="Times New Roman" w:cs="Times New Roman"/>
          <w:sz w:val="24"/>
          <w:szCs w:val="24"/>
        </w:rPr>
        <w:t xml:space="preserve"> Сторон </w:t>
      </w:r>
      <w:r w:rsidR="009D0AD8">
        <w:rPr>
          <w:rFonts w:ascii="Times New Roman" w:hAnsi="Times New Roman" w:cs="Times New Roman"/>
          <w:sz w:val="24"/>
          <w:szCs w:val="24"/>
        </w:rPr>
        <w:t>по вопросам развития системы военно-патриотического воспитания детей и подростков, популяризации изучения исторического и культурного наследия среди молодежи, уважения к военно-патриотичес</w:t>
      </w:r>
      <w:r w:rsidR="00625B1D">
        <w:rPr>
          <w:rFonts w:ascii="Times New Roman" w:hAnsi="Times New Roman" w:cs="Times New Roman"/>
          <w:sz w:val="24"/>
          <w:szCs w:val="24"/>
        </w:rPr>
        <w:t>ким традициям России среди подра</w:t>
      </w:r>
      <w:r w:rsidR="009D0AD8">
        <w:rPr>
          <w:rFonts w:ascii="Times New Roman" w:hAnsi="Times New Roman" w:cs="Times New Roman"/>
          <w:sz w:val="24"/>
          <w:szCs w:val="24"/>
        </w:rPr>
        <w:t>стающего поколения, обучающихся образовательных учреждений Кайбицкого муниципального района РТ.</w:t>
      </w:r>
      <w:r w:rsidR="00FA2274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9D0AD8">
        <w:rPr>
          <w:rFonts w:ascii="Times New Roman" w:hAnsi="Times New Roman" w:cs="Times New Roman"/>
          <w:sz w:val="24"/>
          <w:szCs w:val="24"/>
        </w:rPr>
        <w:t xml:space="preserve"> Сотрудничество по развитию «Дома ЮНАРМИИ» на базе </w:t>
      </w:r>
      <w:r w:rsidR="00256B0C">
        <w:rPr>
          <w:rFonts w:ascii="Times New Roman" w:hAnsi="Times New Roman" w:cs="Times New Roman"/>
          <w:sz w:val="24"/>
          <w:szCs w:val="24"/>
        </w:rPr>
        <w:t xml:space="preserve">Большерусаковский </w:t>
      </w:r>
      <w:r w:rsidR="001B0BFD" w:rsidRPr="002F6A05">
        <w:rPr>
          <w:rFonts w:ascii="Times New Roman" w:hAnsi="Times New Roman" w:cs="Times New Roman"/>
          <w:sz w:val="24"/>
          <w:szCs w:val="24"/>
        </w:rPr>
        <w:t xml:space="preserve"> ФАП</w:t>
      </w:r>
      <w:r w:rsidR="009D0AD8" w:rsidRPr="002F6A05">
        <w:rPr>
          <w:rFonts w:ascii="Times New Roman" w:hAnsi="Times New Roman" w:cs="Times New Roman"/>
          <w:sz w:val="24"/>
          <w:szCs w:val="24"/>
        </w:rPr>
        <w:t>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1.2.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1.3.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:rsidR="00F139C2" w:rsidRPr="0096061E" w:rsidRDefault="00AD0E2C" w:rsidP="00F139C2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96061E">
        <w:t>1.</w:t>
      </w:r>
      <w:r w:rsidR="00754820" w:rsidRPr="0096061E">
        <w:t>4</w:t>
      </w:r>
      <w:r w:rsidRPr="0096061E">
        <w:t>.</w:t>
      </w:r>
      <w:r w:rsidR="0096061E">
        <w:t> </w:t>
      </w:r>
      <w:r w:rsidR="00F139C2" w:rsidRPr="0096061E">
        <w:rPr>
          <w:rFonts w:eastAsia="Calibri"/>
          <w:color w:val="000000"/>
          <w:lang w:eastAsia="en-US"/>
        </w:rPr>
        <w:t>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:rsidR="00E83F69" w:rsidRPr="0096061E" w:rsidRDefault="00E83F69" w:rsidP="00004361">
      <w:pPr>
        <w:autoSpaceDE w:val="0"/>
        <w:autoSpaceDN w:val="0"/>
        <w:adjustRightInd w:val="0"/>
        <w:ind w:firstLine="709"/>
        <w:jc w:val="both"/>
      </w:pPr>
      <w:r w:rsidRPr="0096061E">
        <w:t>1.</w:t>
      </w:r>
      <w:r w:rsidR="00FA0035" w:rsidRPr="0096061E">
        <w:t>5</w:t>
      </w:r>
      <w:r w:rsidRPr="0096061E">
        <w:t>.</w:t>
      </w:r>
      <w:r w:rsidR="0096061E">
        <w:t> </w:t>
      </w:r>
      <w:r w:rsidRPr="0096061E">
        <w:t>Стороны выражают заинтересованность в развитии взаимодействия в интересах формирования условий для сотрудничества, для чего будут взаимные профессиональные консультации, обмен информацией, осуществлять согласование позиций и выработку общих решений по направлениям сотрудничества в соответствии с п. 2.1. настоящего Соглашения.</w:t>
      </w:r>
    </w:p>
    <w:p w:rsidR="00D76DE2" w:rsidRPr="0096061E" w:rsidRDefault="00D76DE2" w:rsidP="00C565EF">
      <w:pPr>
        <w:autoSpaceDE w:val="0"/>
        <w:autoSpaceDN w:val="0"/>
        <w:adjustRightInd w:val="0"/>
        <w:ind w:firstLine="709"/>
        <w:rPr>
          <w:b/>
        </w:rPr>
      </w:pPr>
    </w:p>
    <w:p w:rsidR="00B464F5" w:rsidRPr="0096061E" w:rsidRDefault="00EF2CFD" w:rsidP="00782748">
      <w:pPr>
        <w:pStyle w:val="Con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1E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r w:rsidR="00872A41" w:rsidRPr="0096061E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Pr="0096061E">
        <w:rPr>
          <w:rFonts w:ascii="Times New Roman" w:hAnsi="Times New Roman" w:cs="Times New Roman"/>
          <w:b/>
          <w:sz w:val="24"/>
          <w:szCs w:val="24"/>
        </w:rPr>
        <w:t>сотрудничества</w:t>
      </w:r>
      <w:r w:rsidR="00625B1D">
        <w:rPr>
          <w:rFonts w:ascii="Times New Roman" w:hAnsi="Times New Roman" w:cs="Times New Roman"/>
          <w:b/>
          <w:sz w:val="24"/>
          <w:szCs w:val="24"/>
        </w:rPr>
        <w:t>.</w:t>
      </w:r>
    </w:p>
    <w:p w:rsidR="0018623E" w:rsidRPr="0096061E" w:rsidRDefault="0018623E" w:rsidP="0018623E">
      <w:pPr>
        <w:pStyle w:val="ConsNonformat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26903" w:rsidRDefault="00826903" w:rsidP="00826903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определяет следующие приоритетные направления сотрудничества Сторон:</w:t>
      </w:r>
    </w:p>
    <w:p w:rsidR="00826903" w:rsidRDefault="00826903" w:rsidP="00826903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воспитанию и подготовке молодежи к службе в рядах Вооруженных Сил Российской Федерации, привитие любви </w:t>
      </w:r>
      <w:r w:rsidR="00625B1D">
        <w:rPr>
          <w:rFonts w:ascii="Times New Roman" w:hAnsi="Times New Roman" w:cs="Times New Roman"/>
          <w:sz w:val="24"/>
          <w:szCs w:val="24"/>
        </w:rPr>
        <w:t xml:space="preserve">к Отчизне и уважения к военным </w:t>
      </w:r>
      <w:r>
        <w:rPr>
          <w:rFonts w:ascii="Times New Roman" w:hAnsi="Times New Roman" w:cs="Times New Roman"/>
          <w:sz w:val="24"/>
          <w:szCs w:val="24"/>
        </w:rPr>
        <w:t>традициям России.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повышение интереса детей и подростков к историческим знаниям, </w:t>
      </w:r>
      <w:r>
        <w:rPr>
          <w:rFonts w:ascii="Times New Roman" w:hAnsi="Times New Roman" w:cs="Times New Roman"/>
          <w:sz w:val="24"/>
          <w:szCs w:val="24"/>
        </w:rPr>
        <w:lastRenderedPageBreak/>
        <w:t>поддержка одаренных детей и подростков.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совместных познавательных программ, направление на развитие и поддержку ВВПОД «ЮНАРМИЯ».</w:t>
      </w:r>
      <w:r w:rsidR="00FE2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специалистов в </w:t>
      </w:r>
      <w:r w:rsidR="00FE22BE">
        <w:rPr>
          <w:rFonts w:ascii="Times New Roman" w:hAnsi="Times New Roman" w:cs="Times New Roman"/>
          <w:sz w:val="24"/>
          <w:szCs w:val="24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>енных сторонами</w:t>
      </w:r>
      <w:r w:rsidR="0032397F">
        <w:rPr>
          <w:rFonts w:ascii="Times New Roman" w:hAnsi="Times New Roman" w:cs="Times New Roman"/>
          <w:sz w:val="24"/>
          <w:szCs w:val="24"/>
        </w:rPr>
        <w:t xml:space="preserve"> областях к участию и проведению форумов, конференций, слетов, круглых столов и других мероприятий, в соответствии с предметом настоящего Соглашения.</w:t>
      </w:r>
    </w:p>
    <w:p w:rsidR="00C449F5" w:rsidRDefault="00C449F5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изучения и сохранения истории, здорового образа жизни, разви</w:t>
      </w:r>
      <w:r w:rsidR="00625B1D">
        <w:rPr>
          <w:rFonts w:ascii="Times New Roman" w:hAnsi="Times New Roman" w:cs="Times New Roman"/>
          <w:sz w:val="24"/>
          <w:szCs w:val="24"/>
        </w:rPr>
        <w:t>тие физической культуры, военно</w:t>
      </w:r>
      <w:r w:rsidR="00625B1D">
        <w:rPr>
          <w:rFonts w:ascii="Times New Roman" w:hAnsi="Times New Roman" w:cs="Times New Roman"/>
          <w:sz w:val="24"/>
          <w:szCs w:val="24"/>
        </w:rPr>
        <w:softHyphen/>
        <w:t>-</w:t>
      </w:r>
      <w:r>
        <w:rPr>
          <w:rFonts w:ascii="Times New Roman" w:hAnsi="Times New Roman" w:cs="Times New Roman"/>
          <w:sz w:val="24"/>
          <w:szCs w:val="24"/>
        </w:rPr>
        <w:t xml:space="preserve">прикладных и иных видов </w:t>
      </w:r>
      <w:r w:rsidR="00541AC9">
        <w:rPr>
          <w:rFonts w:ascii="Times New Roman" w:hAnsi="Times New Roman" w:cs="Times New Roman"/>
          <w:sz w:val="24"/>
          <w:szCs w:val="24"/>
        </w:rPr>
        <w:t>спорта среди детей и подростков.</w:t>
      </w:r>
    </w:p>
    <w:p w:rsidR="00FE22BE" w:rsidRDefault="00FE22BE" w:rsidP="00FE22BE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содействия в создании условий для обеспечения и повышения качества интеллектуальной, образовательной и физической подготовки юнармейцев.</w:t>
      </w:r>
    </w:p>
    <w:p w:rsidR="00FE22BE" w:rsidRDefault="00FE22BE" w:rsidP="00FE22BE">
      <w:pPr>
        <w:pStyle w:val="ConsNonformat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ресурсов для реализации программ патриотического (духовно-нравственного и гражданского) воспитания.</w:t>
      </w:r>
    </w:p>
    <w:p w:rsidR="00FE22BE" w:rsidRDefault="00FE22BE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Оказания содействия во всестороннем информационном сопровождении патриотического воспитания детей и подростков, а также взаимная информа</w:t>
      </w:r>
      <w:r w:rsidR="005C254B">
        <w:rPr>
          <w:rFonts w:ascii="Times New Roman" w:hAnsi="Times New Roman" w:cs="Times New Roman"/>
          <w:sz w:val="24"/>
          <w:szCs w:val="24"/>
        </w:rPr>
        <w:t>ционная поддержка деятельности С</w:t>
      </w:r>
      <w:r>
        <w:rPr>
          <w:rFonts w:ascii="Times New Roman" w:hAnsi="Times New Roman" w:cs="Times New Roman"/>
          <w:sz w:val="24"/>
          <w:szCs w:val="24"/>
        </w:rPr>
        <w:t>торон.</w:t>
      </w:r>
      <w:r w:rsidR="005C254B">
        <w:rPr>
          <w:rFonts w:ascii="Times New Roman" w:hAnsi="Times New Roman" w:cs="Times New Roman"/>
          <w:sz w:val="24"/>
          <w:szCs w:val="24"/>
        </w:rPr>
        <w:t xml:space="preserve"> Формирование единого информационного пространства, способствующего обмену опытом по патриотическому (Духовно – нравственному и гражданскому) воспитанию подрастающего поколения;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новых инновационных форм патриотического (духовно – нравственного) воспитания. Совершенствование деятельности местных штабов Юнармия;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Сторон осуществляется в строгом соответствии с Конституцией Российской Федерации, Федеральными законами и иными нормативно –правовыми актами Сторон. Стороны намерены при исполнении настоящего Соглашения не ограничивать сотрудничество соблюдением только содержащихся в нем положений и принимать все необходимые меры для обеспечения эффективности и развития Сторон.</w:t>
      </w:r>
    </w:p>
    <w:p w:rsidR="005818F4" w:rsidRPr="00625B1D" w:rsidRDefault="005818F4" w:rsidP="005818F4">
      <w:pPr>
        <w:pStyle w:val="Con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25B1D">
        <w:rPr>
          <w:rFonts w:ascii="Times New Roman" w:hAnsi="Times New Roman" w:cs="Times New Roman"/>
          <w:b/>
          <w:sz w:val="24"/>
          <w:szCs w:val="24"/>
        </w:rPr>
        <w:t>Порядок взаимодействия сторон.</w:t>
      </w:r>
    </w:p>
    <w:p w:rsidR="005818F4" w:rsidRPr="005818F4" w:rsidRDefault="005818F4" w:rsidP="005818F4">
      <w:pPr>
        <w:pStyle w:val="ConsNonformat"/>
        <w:ind w:left="360"/>
        <w:rPr>
          <w:rFonts w:ascii="Times New Roman" w:hAnsi="Times New Roman" w:cs="Times New Roman"/>
          <w:sz w:val="22"/>
          <w:szCs w:val="22"/>
        </w:rPr>
      </w:pPr>
    </w:p>
    <w:p w:rsidR="001512EC" w:rsidRDefault="005818F4" w:rsidP="005818F4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Стороны в пределах своей компетенции в соответствии с нормативами правовыми актами Российской Федерации и на основе настоящего Соглашения: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 консультации и обмен опытом по вопросам, относящимся к деятельности Сторон и представляющим взаимный интерес;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планируют и реализуют совместные мероприятия, проводимые в соответствии с предметом настоящего Соглашения, а также содействует организации и проведению мероприятий на базе </w:t>
      </w:r>
      <w:r w:rsidR="00A15B76">
        <w:rPr>
          <w:rFonts w:ascii="Times New Roman" w:hAnsi="Times New Roman" w:cs="Times New Roman"/>
          <w:sz w:val="24"/>
          <w:szCs w:val="24"/>
        </w:rPr>
        <w:t>организация Кайбицкого муниципального района: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направляют по взаимному согласию своих представителей для участия в указанных мероприятиях, проводимых другой Стороной;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осуществляют иные полномочия, направленные на реализацию приоритетных направлений сотрудничества согласно настоящему Соглашению.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Каждая из сторон стремиться оказывать максимальное содействие другой стороне в выполнении принятых обязательств.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Стороны реализуют Соглашение посредством планирования работы, разработки программ и положения мероприятий.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Оперативное взаимодействие в рамках настоящего Соглашения, обмен информацией и специалистами, осуществляется должностными лицами Сторон в рамках их функциональных обязанностей, а также уполномоченными представителями Сторон.</w:t>
      </w:r>
    </w:p>
    <w:p w:rsidR="005B2B5D" w:rsidRDefault="00095FC2" w:rsidP="005B2B5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Для обе</w:t>
      </w:r>
      <w:r w:rsidR="0075639E">
        <w:rPr>
          <w:rFonts w:ascii="Times New Roman" w:hAnsi="Times New Roman" w:cs="Times New Roman"/>
          <w:sz w:val="24"/>
          <w:szCs w:val="24"/>
        </w:rPr>
        <w:t>спечения реализации настоящего С</w:t>
      </w:r>
      <w:r>
        <w:rPr>
          <w:rFonts w:ascii="Times New Roman" w:hAnsi="Times New Roman" w:cs="Times New Roman"/>
          <w:sz w:val="24"/>
          <w:szCs w:val="24"/>
        </w:rPr>
        <w:t>оглашения</w:t>
      </w:r>
      <w:r w:rsidR="0075639E">
        <w:rPr>
          <w:rFonts w:ascii="Times New Roman" w:hAnsi="Times New Roman" w:cs="Times New Roman"/>
          <w:sz w:val="24"/>
          <w:szCs w:val="24"/>
        </w:rPr>
        <w:t xml:space="preserve"> Стороны могут создавать совместные наблюдательные и совещательные органы (рабочие группы, комиссии, советы) по вопросам контроля, координации и планирования направлений </w:t>
      </w:r>
    </w:p>
    <w:p w:rsidR="005B2B5D" w:rsidRDefault="005B2B5D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5B2B5D" w:rsidRDefault="00742EB8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 w:rsidRPr="00742E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4552" cy="7634082"/>
            <wp:effectExtent l="0" t="0" r="0" b="0"/>
            <wp:docPr id="1" name="Рисунок 1" descr="C:\Users\User\Desktop\Юная Армия\ДОГОВОР О СОТРУДНИЧЕСТВЕ\Русак договор\Рус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ная Армия\ДОГОВОР О СОТРУДНИЧЕСТВЕ\Русак договор\Рус.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07079" cy="763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2B5D" w:rsidRDefault="005B2B5D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5B2B5D" w:rsidRDefault="005B2B5D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5B2B5D" w:rsidRDefault="005B2B5D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6" w:type="dxa"/>
        <w:tblLayout w:type="fixed"/>
        <w:tblLook w:val="0000" w:firstRow="0" w:lastRow="0" w:firstColumn="0" w:lastColumn="0" w:noHBand="0" w:noVBand="0"/>
      </w:tblPr>
      <w:tblGrid>
        <w:gridCol w:w="4395"/>
        <w:gridCol w:w="4643"/>
      </w:tblGrid>
      <w:tr w:rsidR="00625B1D" w:rsidRPr="0096061E" w:rsidTr="002F6A05">
        <w:trPr>
          <w:cantSplit/>
          <w:trHeight w:val="1469"/>
        </w:trPr>
        <w:tc>
          <w:tcPr>
            <w:tcW w:w="4395" w:type="dxa"/>
          </w:tcPr>
          <w:p w:rsidR="00625B1D" w:rsidRPr="0096061E" w:rsidRDefault="00625B1D" w:rsidP="00742EB8"/>
        </w:tc>
        <w:tc>
          <w:tcPr>
            <w:tcW w:w="4643" w:type="dxa"/>
          </w:tcPr>
          <w:p w:rsidR="00625B1D" w:rsidRPr="00F24A6F" w:rsidRDefault="00625B1D" w:rsidP="00FB5B56">
            <w:pPr>
              <w:tabs>
                <w:tab w:val="left" w:pos="1286"/>
              </w:tabs>
              <w:jc w:val="both"/>
              <w:rPr>
                <w:highlight w:val="yellow"/>
              </w:rPr>
            </w:pPr>
          </w:p>
        </w:tc>
      </w:tr>
      <w:tr w:rsidR="00625B1D" w:rsidRPr="0096061E" w:rsidTr="002F6A05">
        <w:trPr>
          <w:cantSplit/>
        </w:trPr>
        <w:tc>
          <w:tcPr>
            <w:tcW w:w="4395" w:type="dxa"/>
          </w:tcPr>
          <w:p w:rsidR="00625B1D" w:rsidRPr="0096061E" w:rsidRDefault="00625B1D" w:rsidP="00FB5B56"/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2F6A05">
        <w:tc>
          <w:tcPr>
            <w:tcW w:w="4395" w:type="dxa"/>
          </w:tcPr>
          <w:p w:rsidR="00625B1D" w:rsidRPr="0096061E" w:rsidRDefault="00625B1D" w:rsidP="00FB5B56">
            <w:pPr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b/>
                <w:highlight w:val="yellow"/>
              </w:rPr>
            </w:pPr>
          </w:p>
        </w:tc>
      </w:tr>
      <w:tr w:rsidR="00625B1D" w:rsidRPr="0096061E" w:rsidTr="002F6A05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2F6A05">
        <w:tc>
          <w:tcPr>
            <w:tcW w:w="4395" w:type="dxa"/>
          </w:tcPr>
          <w:p w:rsidR="00625B1D" w:rsidRPr="0096061E" w:rsidRDefault="00625B1D" w:rsidP="00FB5B56">
            <w:pPr>
              <w:ind w:firstLine="851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96061E">
              <w:rPr>
                <w:b/>
              </w:rPr>
              <w:t xml:space="preserve">                      </w:t>
            </w: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  <w:tr w:rsidR="00625B1D" w:rsidRPr="0096061E" w:rsidTr="002F6A05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</w:tbl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625B1D">
      <w:pPr>
        <w:jc w:val="both"/>
        <w:rPr>
          <w:b/>
        </w:rPr>
      </w:pPr>
    </w:p>
    <w:p w:rsidR="00BC0F5D" w:rsidRPr="0096061E" w:rsidRDefault="00BC0F5D" w:rsidP="00BC0F5D"/>
    <w:p w:rsidR="0097271F" w:rsidRPr="0096061E" w:rsidRDefault="0097271F" w:rsidP="00BC0F5D"/>
    <w:p w:rsidR="00C22D56" w:rsidRPr="0096061E" w:rsidRDefault="00C22D56" w:rsidP="0097271F">
      <w:pPr>
        <w:tabs>
          <w:tab w:val="left" w:pos="5529"/>
          <w:tab w:val="left" w:pos="5954"/>
          <w:tab w:val="left" w:pos="6521"/>
        </w:tabs>
        <w:ind w:right="2125" w:firstLine="1985"/>
      </w:pPr>
    </w:p>
    <w:sectPr w:rsidR="00C22D56" w:rsidRPr="0096061E" w:rsidSect="008E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D8" w:rsidRDefault="000D02D8" w:rsidP="002F6A05">
      <w:r>
        <w:separator/>
      </w:r>
    </w:p>
  </w:endnote>
  <w:endnote w:type="continuationSeparator" w:id="0">
    <w:p w:rsidR="000D02D8" w:rsidRDefault="000D02D8" w:rsidP="002F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D8" w:rsidRDefault="000D02D8" w:rsidP="002F6A05">
      <w:r>
        <w:separator/>
      </w:r>
    </w:p>
  </w:footnote>
  <w:footnote w:type="continuationSeparator" w:id="0">
    <w:p w:rsidR="000D02D8" w:rsidRDefault="000D02D8" w:rsidP="002F6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941842"/>
    <w:multiLevelType w:val="multilevel"/>
    <w:tmpl w:val="3436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B64833"/>
    <w:multiLevelType w:val="multilevel"/>
    <w:tmpl w:val="0419001D"/>
    <w:numStyleLink w:val="1"/>
  </w:abstractNum>
  <w:abstractNum w:abstractNumId="9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4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F5D"/>
    <w:rsid w:val="000037F3"/>
    <w:rsid w:val="00004361"/>
    <w:rsid w:val="00010F8B"/>
    <w:rsid w:val="0002146F"/>
    <w:rsid w:val="00036232"/>
    <w:rsid w:val="00053B6B"/>
    <w:rsid w:val="00071552"/>
    <w:rsid w:val="00095FC2"/>
    <w:rsid w:val="000C2090"/>
    <w:rsid w:val="000C3FC8"/>
    <w:rsid w:val="000D02D8"/>
    <w:rsid w:val="000E3F68"/>
    <w:rsid w:val="001004E4"/>
    <w:rsid w:val="00114179"/>
    <w:rsid w:val="00137383"/>
    <w:rsid w:val="001512EC"/>
    <w:rsid w:val="0018623E"/>
    <w:rsid w:val="001B0BFD"/>
    <w:rsid w:val="001E5544"/>
    <w:rsid w:val="002173D4"/>
    <w:rsid w:val="00246DFC"/>
    <w:rsid w:val="00256B0C"/>
    <w:rsid w:val="002A084C"/>
    <w:rsid w:val="002C1249"/>
    <w:rsid w:val="002C1608"/>
    <w:rsid w:val="002C1F59"/>
    <w:rsid w:val="002E39E5"/>
    <w:rsid w:val="002E6D49"/>
    <w:rsid w:val="002F6A05"/>
    <w:rsid w:val="0030558B"/>
    <w:rsid w:val="0032397F"/>
    <w:rsid w:val="003332A3"/>
    <w:rsid w:val="003371FF"/>
    <w:rsid w:val="00347F9D"/>
    <w:rsid w:val="003633CE"/>
    <w:rsid w:val="003765AE"/>
    <w:rsid w:val="00387455"/>
    <w:rsid w:val="00390909"/>
    <w:rsid w:val="003A64EF"/>
    <w:rsid w:val="003E0971"/>
    <w:rsid w:val="004445F1"/>
    <w:rsid w:val="00456EDE"/>
    <w:rsid w:val="0046193F"/>
    <w:rsid w:val="0047556A"/>
    <w:rsid w:val="00494FE7"/>
    <w:rsid w:val="004C4F40"/>
    <w:rsid w:val="00516EFA"/>
    <w:rsid w:val="005178D2"/>
    <w:rsid w:val="00534CF1"/>
    <w:rsid w:val="0053689A"/>
    <w:rsid w:val="00541AC9"/>
    <w:rsid w:val="005430C9"/>
    <w:rsid w:val="00550C07"/>
    <w:rsid w:val="005526D2"/>
    <w:rsid w:val="005628FE"/>
    <w:rsid w:val="00575C93"/>
    <w:rsid w:val="005818F4"/>
    <w:rsid w:val="005B2B5D"/>
    <w:rsid w:val="005B665F"/>
    <w:rsid w:val="005C0270"/>
    <w:rsid w:val="005C254B"/>
    <w:rsid w:val="005E5376"/>
    <w:rsid w:val="0062102C"/>
    <w:rsid w:val="00625B1D"/>
    <w:rsid w:val="006317A5"/>
    <w:rsid w:val="00645CAE"/>
    <w:rsid w:val="006473D5"/>
    <w:rsid w:val="00651D6D"/>
    <w:rsid w:val="00653157"/>
    <w:rsid w:val="00656BFB"/>
    <w:rsid w:val="00663966"/>
    <w:rsid w:val="006C1344"/>
    <w:rsid w:val="006C3444"/>
    <w:rsid w:val="006E0969"/>
    <w:rsid w:val="006E5B26"/>
    <w:rsid w:val="00723E22"/>
    <w:rsid w:val="00741D3D"/>
    <w:rsid w:val="00742EB8"/>
    <w:rsid w:val="00754820"/>
    <w:rsid w:val="0075639E"/>
    <w:rsid w:val="00772051"/>
    <w:rsid w:val="00775C9D"/>
    <w:rsid w:val="00782748"/>
    <w:rsid w:val="00796801"/>
    <w:rsid w:val="007A5B5C"/>
    <w:rsid w:val="0080415F"/>
    <w:rsid w:val="00826903"/>
    <w:rsid w:val="008474D9"/>
    <w:rsid w:val="00863005"/>
    <w:rsid w:val="00866D40"/>
    <w:rsid w:val="00872A41"/>
    <w:rsid w:val="008954A9"/>
    <w:rsid w:val="008B3A30"/>
    <w:rsid w:val="008C1BDC"/>
    <w:rsid w:val="008C1E0B"/>
    <w:rsid w:val="008E1F89"/>
    <w:rsid w:val="008E2954"/>
    <w:rsid w:val="008E6C21"/>
    <w:rsid w:val="008F1272"/>
    <w:rsid w:val="00901EE7"/>
    <w:rsid w:val="00931C40"/>
    <w:rsid w:val="00934E6C"/>
    <w:rsid w:val="00940125"/>
    <w:rsid w:val="0096061E"/>
    <w:rsid w:val="009663BF"/>
    <w:rsid w:val="0097271F"/>
    <w:rsid w:val="009761FC"/>
    <w:rsid w:val="00995277"/>
    <w:rsid w:val="0099699A"/>
    <w:rsid w:val="009A028A"/>
    <w:rsid w:val="009C1E03"/>
    <w:rsid w:val="009C22F8"/>
    <w:rsid w:val="009D0AD8"/>
    <w:rsid w:val="009E6449"/>
    <w:rsid w:val="009F4723"/>
    <w:rsid w:val="00A15B76"/>
    <w:rsid w:val="00A406E7"/>
    <w:rsid w:val="00A81886"/>
    <w:rsid w:val="00A840ED"/>
    <w:rsid w:val="00AB5E7D"/>
    <w:rsid w:val="00AD0E2C"/>
    <w:rsid w:val="00B03236"/>
    <w:rsid w:val="00B06F21"/>
    <w:rsid w:val="00B1798C"/>
    <w:rsid w:val="00B464F5"/>
    <w:rsid w:val="00B566A0"/>
    <w:rsid w:val="00B63113"/>
    <w:rsid w:val="00B67F11"/>
    <w:rsid w:val="00B73F7C"/>
    <w:rsid w:val="00BC0F5D"/>
    <w:rsid w:val="00BD0664"/>
    <w:rsid w:val="00BD5525"/>
    <w:rsid w:val="00BF39D5"/>
    <w:rsid w:val="00C20E1B"/>
    <w:rsid w:val="00C22D56"/>
    <w:rsid w:val="00C31CC0"/>
    <w:rsid w:val="00C34025"/>
    <w:rsid w:val="00C449F5"/>
    <w:rsid w:val="00C565EF"/>
    <w:rsid w:val="00C66469"/>
    <w:rsid w:val="00CA76AB"/>
    <w:rsid w:val="00CB79CC"/>
    <w:rsid w:val="00D16058"/>
    <w:rsid w:val="00D575FB"/>
    <w:rsid w:val="00D713C5"/>
    <w:rsid w:val="00D76DE2"/>
    <w:rsid w:val="00D82475"/>
    <w:rsid w:val="00D83D3E"/>
    <w:rsid w:val="00DA0AD0"/>
    <w:rsid w:val="00DB1807"/>
    <w:rsid w:val="00DB4B30"/>
    <w:rsid w:val="00DB7714"/>
    <w:rsid w:val="00DC2F7B"/>
    <w:rsid w:val="00DD35AF"/>
    <w:rsid w:val="00DD66A4"/>
    <w:rsid w:val="00DD76B3"/>
    <w:rsid w:val="00DF6C8E"/>
    <w:rsid w:val="00E24C0B"/>
    <w:rsid w:val="00E5498B"/>
    <w:rsid w:val="00E55379"/>
    <w:rsid w:val="00E64E37"/>
    <w:rsid w:val="00E705D3"/>
    <w:rsid w:val="00E7071C"/>
    <w:rsid w:val="00E83F69"/>
    <w:rsid w:val="00EB6E0A"/>
    <w:rsid w:val="00EC5A55"/>
    <w:rsid w:val="00EF2CFD"/>
    <w:rsid w:val="00F139C2"/>
    <w:rsid w:val="00F24A6F"/>
    <w:rsid w:val="00F33D07"/>
    <w:rsid w:val="00F37234"/>
    <w:rsid w:val="00F43195"/>
    <w:rsid w:val="00F64321"/>
    <w:rsid w:val="00F826E8"/>
    <w:rsid w:val="00F97B76"/>
    <w:rsid w:val="00FA0035"/>
    <w:rsid w:val="00FA2274"/>
    <w:rsid w:val="00FA7A49"/>
    <w:rsid w:val="00FC4084"/>
    <w:rsid w:val="00FE22BE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479756-8776-4276-B531-AE708961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nhideWhenUsed/>
    <w:rsid w:val="002F6A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F6A05"/>
    <w:rPr>
      <w:sz w:val="24"/>
      <w:szCs w:val="24"/>
    </w:rPr>
  </w:style>
  <w:style w:type="paragraph" w:styleId="af">
    <w:name w:val="footer"/>
    <w:basedOn w:val="a"/>
    <w:link w:val="af0"/>
    <w:unhideWhenUsed/>
    <w:rsid w:val="002F6A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F6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78F5A-A86F-4DFC-9821-DE3D8961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burygina-mv</dc:creator>
  <cp:lastModifiedBy>Пользователь Windows</cp:lastModifiedBy>
  <cp:revision>23</cp:revision>
  <cp:lastPrinted>2012-11-21T08:48:00Z</cp:lastPrinted>
  <dcterms:created xsi:type="dcterms:W3CDTF">2020-02-05T11:52:00Z</dcterms:created>
  <dcterms:modified xsi:type="dcterms:W3CDTF">2022-05-25T06:06:00Z</dcterms:modified>
</cp:coreProperties>
</file>